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A5E3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FC4ED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6AAF6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8D70B8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CE149F3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4EA7A81" w14:textId="77777777" w:rsidR="00AF69D0" w:rsidRPr="008354FF" w:rsidRDefault="00AF69D0" w:rsidP="00AF69D0">
      <w:pPr>
        <w:spacing w:line="276" w:lineRule="auto"/>
        <w:ind w:left="5954"/>
        <w:rPr>
          <w:rFonts w:eastAsia="Calibri"/>
          <w:sz w:val="28"/>
          <w:szCs w:val="28"/>
        </w:rPr>
      </w:pPr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6FC6C43" wp14:editId="0CD2171E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126A81D4" w14:textId="77777777" w:rsidR="00AF69D0" w:rsidRPr="008354FF" w:rsidRDefault="00AF69D0" w:rsidP="00AF69D0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1B036920" w14:textId="77777777" w:rsidR="00AF69D0" w:rsidRPr="008354FF" w:rsidRDefault="00AF69D0" w:rsidP="00AF69D0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6CE4B28F" w14:textId="77777777" w:rsidR="00AF69D0" w:rsidRPr="008354FF" w:rsidRDefault="00AF69D0" w:rsidP="00AF69D0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1CA31229" w14:textId="77777777" w:rsidR="00AF69D0" w:rsidRPr="008354FF" w:rsidRDefault="00AF69D0" w:rsidP="00AF69D0">
      <w:pPr>
        <w:spacing w:line="276" w:lineRule="auto"/>
        <w:ind w:left="5954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p w14:paraId="0305B90F" w14:textId="77777777" w:rsidR="00C61187" w:rsidRPr="008354FF" w:rsidRDefault="00C61187" w:rsidP="00C61187">
      <w:pPr>
        <w:spacing w:line="276" w:lineRule="auto"/>
        <w:ind w:left="5954"/>
        <w:rPr>
          <w:rFonts w:eastAsia="Calibri"/>
          <w:sz w:val="28"/>
          <w:szCs w:val="28"/>
        </w:rPr>
      </w:pPr>
    </w:p>
    <w:p w14:paraId="0D992156" w14:textId="77777777" w:rsidR="00C61187" w:rsidRPr="00C248DA" w:rsidRDefault="00C61187" w:rsidP="00C61187">
      <w:pPr>
        <w:contextualSpacing/>
        <w:jc w:val="center"/>
        <w:rPr>
          <w:sz w:val="28"/>
          <w:szCs w:val="24"/>
        </w:rPr>
      </w:pPr>
    </w:p>
    <w:p w14:paraId="46A08C27" w14:textId="77777777" w:rsidR="00C61187" w:rsidRPr="00C248DA" w:rsidRDefault="00C61187" w:rsidP="00C61187">
      <w:pPr>
        <w:contextualSpacing/>
        <w:jc w:val="center"/>
        <w:rPr>
          <w:caps/>
          <w:sz w:val="28"/>
          <w:szCs w:val="24"/>
        </w:rPr>
      </w:pPr>
    </w:p>
    <w:p w14:paraId="182D8F95" w14:textId="77777777" w:rsidR="00813AA1" w:rsidRPr="006F243A" w:rsidRDefault="00813AA1" w:rsidP="00813AA1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26EA11AF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CB53625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EEB25E6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E19B728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B9441C4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1ABB393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6314F128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57474F5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4FB7A448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532650B9" w14:textId="77777777" w:rsidR="00813AA1" w:rsidRPr="006F243A" w:rsidRDefault="00813AA1" w:rsidP="00813AA1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7FF398A1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3F334702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D37EE92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55C81E85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947B91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94B35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6B0365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209FFD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BA6693A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A1FB86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DF12C2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83839AD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096355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34AAA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6832B9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2C5424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A4AE8A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4C8A639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09D941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lastRenderedPageBreak/>
        <w:t>Пермь, 202</w:t>
      </w:r>
      <w:r w:rsidR="00D90226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68486B09" w14:textId="77777777" w:rsidR="00813AA1" w:rsidRPr="006F243A" w:rsidRDefault="00813AA1" w:rsidP="00813A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813AA1">
        <w:rPr>
          <w:caps/>
          <w:sz w:val="28"/>
          <w:szCs w:val="28"/>
          <w:lang w:eastAsia="ru-RU"/>
        </w:rPr>
        <w:t>ЕН.02 «ЭКОЛОГИЧЕСКИЕ ОСНОВЫ ПРИРОДОПОЛЬЗОВАНИЯ»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3D3F2930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3B1BE603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853D72F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proofErr w:type="spellStart"/>
      <w:r w:rsidR="0065139B">
        <w:rPr>
          <w:sz w:val="28"/>
          <w:szCs w:val="28"/>
          <w:lang w:eastAsia="ru-RU"/>
        </w:rPr>
        <w:t>Щелчкова</w:t>
      </w:r>
      <w:proofErr w:type="spellEnd"/>
      <w:r w:rsidR="0065139B">
        <w:rPr>
          <w:sz w:val="28"/>
          <w:szCs w:val="28"/>
          <w:lang w:eastAsia="ru-RU"/>
        </w:rPr>
        <w:t xml:space="preserve"> А.А.</w:t>
      </w:r>
      <w:r w:rsidRPr="006F243A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преподаватель</w:t>
      </w:r>
    </w:p>
    <w:p w14:paraId="0372F49A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1E7935" w14:textId="77777777" w:rsidR="00D90226" w:rsidRPr="00D90226" w:rsidRDefault="00813AA1" w:rsidP="00D90226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</w:t>
      </w:r>
      <w:r w:rsidR="00C61187" w:rsidRPr="00C61187">
        <w:rPr>
          <w:sz w:val="28"/>
          <w:szCs w:val="28"/>
        </w:rPr>
        <w:t>протокол</w:t>
      </w:r>
      <w:r w:rsidR="00D90226">
        <w:rPr>
          <w:sz w:val="28"/>
          <w:szCs w:val="28"/>
        </w:rPr>
        <w:t xml:space="preserve"> </w:t>
      </w:r>
      <w:r w:rsidR="00D90226" w:rsidRPr="00D90226">
        <w:rPr>
          <w:sz w:val="28"/>
          <w:szCs w:val="28"/>
        </w:rPr>
        <w:t>№ 6 от 25.01.2021</w:t>
      </w:r>
    </w:p>
    <w:p w14:paraId="681CC81C" w14:textId="77777777" w:rsidR="00D90226" w:rsidRPr="00D90226" w:rsidRDefault="00D90226" w:rsidP="00D90226">
      <w:pPr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D90226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3335BCB4" w14:textId="77777777" w:rsidR="00D90226" w:rsidRPr="00D90226" w:rsidRDefault="00D90226" w:rsidP="00D90226">
      <w:pPr>
        <w:tabs>
          <w:tab w:val="left" w:pos="6420"/>
        </w:tabs>
        <w:suppressAutoHyphens/>
        <w:spacing w:line="360" w:lineRule="auto"/>
        <w:rPr>
          <w:sz w:val="28"/>
          <w:szCs w:val="28"/>
        </w:rPr>
      </w:pPr>
    </w:p>
    <w:p w14:paraId="2F9519C3" w14:textId="77777777" w:rsidR="00C61187" w:rsidRPr="00C61187" w:rsidRDefault="00C61187" w:rsidP="00D9022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060A158D" w14:textId="77777777" w:rsidR="00813AA1" w:rsidRDefault="00813AA1" w:rsidP="00C61187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</w:p>
    <w:p w14:paraId="4BE96F2E" w14:textId="77777777" w:rsidR="00813AA1" w:rsidRDefault="00813AA1">
      <w:pPr>
        <w:rPr>
          <w:b/>
          <w:sz w:val="24"/>
          <w:szCs w:val="24"/>
        </w:rPr>
      </w:pPr>
    </w:p>
    <w:p w14:paraId="555B10F3" w14:textId="77777777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1A620EE" w14:textId="77777777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7D4A1E74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3B32A94A" w14:textId="77777777" w:rsidTr="004B0EA4">
        <w:trPr>
          <w:trHeight w:val="309"/>
        </w:trPr>
        <w:tc>
          <w:tcPr>
            <w:tcW w:w="8789" w:type="dxa"/>
          </w:tcPr>
          <w:p w14:paraId="1F7F39BC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ED6A2DB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9CA6B80" w14:textId="77777777" w:rsidTr="004B0EA4">
        <w:trPr>
          <w:trHeight w:val="378"/>
        </w:trPr>
        <w:tc>
          <w:tcPr>
            <w:tcW w:w="8789" w:type="dxa"/>
          </w:tcPr>
          <w:p w14:paraId="21954DEE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77DB7953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610968E5" w14:textId="77777777" w:rsidTr="004B0EA4">
        <w:trPr>
          <w:trHeight w:val="380"/>
        </w:trPr>
        <w:tc>
          <w:tcPr>
            <w:tcW w:w="8789" w:type="dxa"/>
          </w:tcPr>
          <w:p w14:paraId="258ADB34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B081B3A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443ADB5" w14:textId="77777777" w:rsidTr="004B0EA4">
        <w:trPr>
          <w:trHeight w:val="377"/>
        </w:trPr>
        <w:tc>
          <w:tcPr>
            <w:tcW w:w="8789" w:type="dxa"/>
          </w:tcPr>
          <w:p w14:paraId="4109F774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3666E3F3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490D3EE4" w14:textId="77777777" w:rsidTr="004B0EA4">
        <w:trPr>
          <w:trHeight w:val="377"/>
        </w:trPr>
        <w:tc>
          <w:tcPr>
            <w:tcW w:w="8789" w:type="dxa"/>
          </w:tcPr>
          <w:p w14:paraId="536BB6B8" w14:textId="77777777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664D92FF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4D8C5287" w14:textId="77777777" w:rsidTr="004B0EA4">
        <w:trPr>
          <w:trHeight w:val="379"/>
        </w:trPr>
        <w:tc>
          <w:tcPr>
            <w:tcW w:w="8789" w:type="dxa"/>
          </w:tcPr>
          <w:p w14:paraId="1C328D24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5A5D6F86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1664893B" w14:textId="77777777" w:rsidTr="004B0EA4">
        <w:trPr>
          <w:trHeight w:val="379"/>
        </w:trPr>
        <w:tc>
          <w:tcPr>
            <w:tcW w:w="8789" w:type="dxa"/>
          </w:tcPr>
          <w:p w14:paraId="1B46DFA2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8FE147C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5D40E14B" w14:textId="77777777" w:rsidTr="004B0EA4">
        <w:trPr>
          <w:trHeight w:val="374"/>
        </w:trPr>
        <w:tc>
          <w:tcPr>
            <w:tcW w:w="8789" w:type="dxa"/>
          </w:tcPr>
          <w:p w14:paraId="29F1480B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28659CE6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2FDE9A89" w14:textId="77777777" w:rsidTr="004B0EA4">
        <w:trPr>
          <w:trHeight w:val="374"/>
        </w:trPr>
        <w:tc>
          <w:tcPr>
            <w:tcW w:w="8789" w:type="dxa"/>
          </w:tcPr>
          <w:p w14:paraId="1D0FEDDD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0724F52E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6B215D2F" w14:textId="77777777" w:rsidTr="004B0EA4">
        <w:trPr>
          <w:trHeight w:val="307"/>
        </w:trPr>
        <w:tc>
          <w:tcPr>
            <w:tcW w:w="8789" w:type="dxa"/>
          </w:tcPr>
          <w:p w14:paraId="09DB55C9" w14:textId="77777777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3E76B598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7A00D386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0CBFBAD6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326F60A9" w14:textId="77777777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75DC00B8" w14:textId="77777777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14147E12" w14:textId="77777777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71352951" w14:textId="77777777" w:rsidR="00713B1B" w:rsidRPr="00976E1D" w:rsidRDefault="005D00EE" w:rsidP="00976E1D">
      <w:pPr>
        <w:pStyle w:val="a3"/>
        <w:spacing w:line="360" w:lineRule="auto"/>
        <w:ind w:right="608" w:firstLine="426"/>
        <w:jc w:val="both"/>
      </w:pPr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r w:rsidR="004B0EA4" w:rsidRPr="004B0EA4">
        <w:rPr>
          <w:bCs/>
          <w:iCs/>
        </w:rPr>
        <w:t xml:space="preserve">ЕН.02 «Экологические основы природопользования» </w:t>
      </w:r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222D7C" w:rsidRPr="004B0EA4">
        <w:t xml:space="preserve"> </w:t>
      </w:r>
      <w:r w:rsidR="004B0EA4" w:rsidRPr="004B0EA4">
        <w:rPr>
          <w:bCs/>
          <w:iCs/>
        </w:rPr>
        <w:t>42.02.01 Реклама.</w:t>
      </w:r>
    </w:p>
    <w:p w14:paraId="1F7EEBC8" w14:textId="77777777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63282C19" w14:textId="77777777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r w:rsidR="00DF119C" w:rsidRPr="00976E1D">
        <w:rPr>
          <w:spacing w:val="1"/>
        </w:rPr>
        <w:t xml:space="preserve">- </w:t>
      </w:r>
      <w:r w:rsidR="00901132" w:rsidRPr="00976E1D">
        <w:t>это</w:t>
      </w:r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r w:rsidR="00F27FAE" w:rsidRPr="00976E1D">
        <w:t>обучающимися</w:t>
      </w:r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1730B01F" w14:textId="77777777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41E16476" w14:textId="77777777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(ОК):</w:t>
      </w:r>
    </w:p>
    <w:p w14:paraId="7ED7DC7A" w14:textId="77777777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3A323DD0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347A3A64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01EE266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4BE03540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367BC0D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6DA63CD3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1D785F78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DF338F7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66DD2250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4C7A34F2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074E189C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У1 </w:t>
      </w:r>
      <w:r w:rsidR="00096C92" w:rsidRPr="00976E1D">
        <w:rPr>
          <w:rFonts w:eastAsia="Calibri"/>
          <w:sz w:val="24"/>
          <w:szCs w:val="24"/>
        </w:rPr>
        <w:t>о взаимосвязи организмов и среды обитания;</w:t>
      </w:r>
    </w:p>
    <w:p w14:paraId="5A12D357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У2 </w:t>
      </w:r>
      <w:r w:rsidR="00096C92" w:rsidRPr="00976E1D">
        <w:rPr>
          <w:rFonts w:eastAsia="Calibri"/>
          <w:sz w:val="24"/>
          <w:szCs w:val="24"/>
        </w:rPr>
        <w:t>об условиях устойчивого состояния экосистем и причинах возникновения экологического кризиса;</w:t>
      </w:r>
    </w:p>
    <w:p w14:paraId="1F429310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У3 </w:t>
      </w:r>
      <w:r w:rsidR="00096C92" w:rsidRPr="00976E1D">
        <w:rPr>
          <w:rFonts w:eastAsia="Calibri"/>
          <w:sz w:val="24"/>
          <w:szCs w:val="24"/>
        </w:rPr>
        <w:t>о природных ресурсах России и мониторинге окружающей среды;</w:t>
      </w:r>
    </w:p>
    <w:p w14:paraId="58109A36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У4 </w:t>
      </w:r>
      <w:r w:rsidR="00096C92" w:rsidRPr="00976E1D">
        <w:rPr>
          <w:rFonts w:eastAsia="Calibri"/>
          <w:sz w:val="24"/>
          <w:szCs w:val="24"/>
        </w:rPr>
        <w:t>об экологических принципах рационального природопользования;</w:t>
      </w:r>
    </w:p>
    <w:p w14:paraId="0FF8FBD0" w14:textId="77777777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У5 </w:t>
      </w:r>
      <w:r w:rsidR="00096C92" w:rsidRPr="004B0EA4">
        <w:rPr>
          <w:rFonts w:eastAsia="Calibri"/>
          <w:i/>
          <w:iCs/>
          <w:sz w:val="24"/>
          <w:szCs w:val="24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</w:r>
    </w:p>
    <w:p w14:paraId="5DE10725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1CDBF335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З1 </w:t>
      </w:r>
      <w:r w:rsidR="00096C92" w:rsidRPr="00976E1D">
        <w:rPr>
          <w:rFonts w:eastAsia="Calibri"/>
          <w:sz w:val="24"/>
          <w:szCs w:val="24"/>
        </w:rPr>
        <w:t>правовые вопросы экологической безопасности;</w:t>
      </w:r>
    </w:p>
    <w:p w14:paraId="3D0DE6C9" w14:textId="7777777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З2 </w:t>
      </w:r>
      <w:r w:rsidR="00096C92" w:rsidRPr="00976E1D">
        <w:rPr>
          <w:rFonts w:eastAsia="Calibri"/>
          <w:sz w:val="24"/>
          <w:szCs w:val="24"/>
        </w:rPr>
        <w:t xml:space="preserve">природно-ресурсный потенциал и охраняемые природные территории Российской Федерации; </w:t>
      </w:r>
    </w:p>
    <w:p w14:paraId="595B7F24" w14:textId="77777777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З3 </w:t>
      </w:r>
      <w:r w:rsidR="00096C92" w:rsidRPr="00976E1D">
        <w:rPr>
          <w:rFonts w:eastAsia="Calibri"/>
          <w:sz w:val="24"/>
          <w:szCs w:val="24"/>
        </w:rPr>
        <w:t xml:space="preserve">о воздействии негативных экологических факторов на человека;  </w:t>
      </w:r>
    </w:p>
    <w:p w14:paraId="262964EB" w14:textId="77777777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З4 </w:t>
      </w:r>
      <w:r w:rsidR="00096C92" w:rsidRPr="004B0EA4">
        <w:rPr>
          <w:rFonts w:eastAsia="Calibri"/>
          <w:i/>
          <w:iCs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1D1140DF" w14:textId="77777777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39F27903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2619454D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32847350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Pr="00976E1D">
        <w:t>дифференцированного</w:t>
      </w:r>
      <w:r w:rsidRPr="00976E1D">
        <w:rPr>
          <w:spacing w:val="1"/>
        </w:rPr>
        <w:t xml:space="preserve"> </w:t>
      </w:r>
      <w:r w:rsidRPr="00976E1D">
        <w:t>зачета, экзамена.</w:t>
      </w:r>
    </w:p>
    <w:p w14:paraId="1E48A3D3" w14:textId="7777777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63C18E5F" w14:textId="77777777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дифференцированный зачет</w:t>
      </w:r>
      <w:r w:rsidR="00CE3FE2" w:rsidRPr="00CE3FE2">
        <w:t>.</w:t>
      </w:r>
    </w:p>
    <w:p w14:paraId="137FBF9C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26E68922" w14:textId="77777777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75279F6F" w14:textId="77777777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0C1C6D79" w14:textId="77777777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Содержательно-компетентностная матрица оценочных средств текущего контроля</w:t>
      </w:r>
    </w:p>
    <w:p w14:paraId="39A07015" w14:textId="77777777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дисциплине </w:t>
      </w:r>
      <w:r w:rsidR="0029165A" w:rsidRPr="00976E1D">
        <w:rPr>
          <w:b w:val="0"/>
          <w:bCs w:val="0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AF8A726" w14:textId="77777777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10314EA0" w14:textId="77777777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2010"/>
        <w:gridCol w:w="1877"/>
        <w:gridCol w:w="1564"/>
        <w:gridCol w:w="1877"/>
      </w:tblGrid>
      <w:tr w:rsidR="00C3582C" w:rsidRPr="00976E1D" w14:paraId="7F3775B4" w14:textId="77777777" w:rsidTr="00C934DA">
        <w:tc>
          <w:tcPr>
            <w:tcW w:w="2575" w:type="dxa"/>
            <w:vMerge w:val="restart"/>
          </w:tcPr>
          <w:p w14:paraId="4EA2003A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37EFA270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5F352539" w14:textId="77777777" w:rsidTr="00C934DA">
        <w:tc>
          <w:tcPr>
            <w:tcW w:w="2575" w:type="dxa"/>
            <w:vMerge/>
          </w:tcPr>
          <w:p w14:paraId="0DAB847D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080659E6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76B37FA7" w14:textId="77777777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1844085B" w14:textId="77777777" w:rsidTr="00C934DA">
        <w:tc>
          <w:tcPr>
            <w:tcW w:w="2575" w:type="dxa"/>
          </w:tcPr>
          <w:p w14:paraId="14E1E9C8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39D24A9D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53854246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  <w:tc>
          <w:tcPr>
            <w:tcW w:w="1790" w:type="dxa"/>
          </w:tcPr>
          <w:p w14:paraId="3A4C5E15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1EC21FA0" w14:textId="77777777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</w:tr>
      <w:tr w:rsidR="00C934DA" w:rsidRPr="00976E1D" w14:paraId="3876C714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5014CA0" w14:textId="77777777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1DE54721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7FE68EE2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 xml:space="preserve">Подготовка </w:t>
            </w:r>
            <w:proofErr w:type="spellStart"/>
            <w:r w:rsidRPr="00976E1D">
              <w:t>синквейна</w:t>
            </w:r>
            <w:proofErr w:type="spellEnd"/>
          </w:p>
        </w:tc>
        <w:tc>
          <w:tcPr>
            <w:tcW w:w="2077" w:type="dxa"/>
          </w:tcPr>
          <w:p w14:paraId="4B046265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1.</w:t>
            </w:r>
          </w:p>
          <w:p w14:paraId="023FA4EC" w14:textId="77777777" w:rsidR="00C934DA" w:rsidRPr="00B904A2" w:rsidRDefault="00C934DA" w:rsidP="00CB5AFE">
            <w:pPr>
              <w:adjustRightInd w:val="0"/>
              <w:jc w:val="center"/>
            </w:pPr>
            <w:r w:rsidRPr="00B904A2">
              <w:rPr>
                <w:sz w:val="24"/>
                <w:szCs w:val="24"/>
              </w:rPr>
              <w:t xml:space="preserve">ОК 8. </w:t>
            </w:r>
            <w:r w:rsidRPr="00B904A2">
              <w:t>ОК 11.</w:t>
            </w:r>
          </w:p>
          <w:p w14:paraId="5EA6983F" w14:textId="77777777" w:rsidR="00441F4C" w:rsidRPr="00B904A2" w:rsidRDefault="00441F4C" w:rsidP="00441F4C">
            <w:pPr>
              <w:adjustRightInd w:val="0"/>
              <w:jc w:val="center"/>
            </w:pPr>
            <w:r w:rsidRPr="00B904A2">
              <w:t>У1.</w:t>
            </w:r>
          </w:p>
          <w:p w14:paraId="382B90AA" w14:textId="77777777" w:rsidR="00441F4C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7A59AA30" w14:textId="77777777" w:rsidR="00441F4C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5CE2EADF" w14:textId="77777777" w:rsidR="008E7CC8" w:rsidRPr="008E7CC8" w:rsidRDefault="008E7CC8" w:rsidP="008E7CC8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08595B89" w14:textId="77777777" w:rsidR="00C934DA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 w:val="restart"/>
          </w:tcPr>
          <w:p w14:paraId="6719472C" w14:textId="77777777" w:rsidR="00C934DA" w:rsidRPr="00976E1D" w:rsidRDefault="00C934DA" w:rsidP="00CB5A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Диф.зачет</w:t>
            </w:r>
            <w:proofErr w:type="spellEnd"/>
          </w:p>
        </w:tc>
        <w:tc>
          <w:tcPr>
            <w:tcW w:w="2077" w:type="dxa"/>
            <w:vMerge w:val="restart"/>
          </w:tcPr>
          <w:p w14:paraId="4FCC49DC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1-ОК 4</w:t>
            </w:r>
          </w:p>
          <w:p w14:paraId="6B3A65D2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6 - ОК 8.</w:t>
            </w:r>
          </w:p>
          <w:p w14:paraId="3A610E85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>ОК 11.</w:t>
            </w:r>
          </w:p>
        </w:tc>
      </w:tr>
      <w:tr w:rsidR="00C934DA" w:rsidRPr="00976E1D" w14:paraId="42866300" w14:textId="77777777" w:rsidTr="00C934DA">
        <w:tc>
          <w:tcPr>
            <w:tcW w:w="2575" w:type="dxa"/>
          </w:tcPr>
          <w:p w14:paraId="3FC01E09" w14:textId="77777777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484D1BF5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513653EE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2C3EA7B4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 xml:space="preserve">ОК </w:t>
            </w:r>
            <w:r w:rsidR="00B904A2" w:rsidRPr="00B904A2">
              <w:rPr>
                <w:sz w:val="24"/>
                <w:szCs w:val="24"/>
              </w:rPr>
              <w:t>6</w:t>
            </w:r>
            <w:r w:rsidRPr="00B904A2">
              <w:rPr>
                <w:sz w:val="24"/>
                <w:szCs w:val="24"/>
              </w:rPr>
              <w:t xml:space="preserve"> – ОК 8.</w:t>
            </w:r>
          </w:p>
          <w:p w14:paraId="7AB480D9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79C00A93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5762B272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0064A1CD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2F9FD58B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21D00573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446DC75F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13ADE429" w14:textId="77777777" w:rsidTr="00C934DA">
        <w:trPr>
          <w:trHeight w:val="825"/>
        </w:trPr>
        <w:tc>
          <w:tcPr>
            <w:tcW w:w="2575" w:type="dxa"/>
          </w:tcPr>
          <w:p w14:paraId="3890C886" w14:textId="77777777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25698822" w14:textId="77777777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5C9856D1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5B47814A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6137ED44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39962D6F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5159CC19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7CF7AD93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44CAE015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36034CE3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З2.</w:t>
            </w:r>
          </w:p>
          <w:p w14:paraId="37A97057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7A478534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24CE26A9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6B6F4393" w14:textId="77777777" w:rsidTr="00C934DA">
        <w:tc>
          <w:tcPr>
            <w:tcW w:w="2575" w:type="dxa"/>
            <w:vAlign w:val="center"/>
          </w:tcPr>
          <w:p w14:paraId="1116A64E" w14:textId="77777777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2CF6B4A9" w14:textId="77777777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0F7D8553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2.</w:t>
            </w:r>
          </w:p>
          <w:p w14:paraId="5D707108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3.</w:t>
            </w:r>
          </w:p>
          <w:p w14:paraId="3DAD1C5E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6.</w:t>
            </w:r>
          </w:p>
          <w:p w14:paraId="35262188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7.</w:t>
            </w:r>
          </w:p>
          <w:p w14:paraId="12E14104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6687EB6D" w14:textId="77777777" w:rsidR="00C934DA" w:rsidRPr="00B904A2" w:rsidRDefault="00C934DA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</w:t>
            </w:r>
            <w:r w:rsidR="00B904A2" w:rsidRPr="00B904A2">
              <w:rPr>
                <w:sz w:val="24"/>
                <w:szCs w:val="24"/>
              </w:rPr>
              <w:t>.</w:t>
            </w:r>
          </w:p>
          <w:p w14:paraId="075F9E8D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7A52348D" w14:textId="77777777" w:rsidR="00B904A2" w:rsidRPr="00B904A2" w:rsidRDefault="00B904A2" w:rsidP="00B904A2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З1.</w:t>
            </w:r>
          </w:p>
          <w:p w14:paraId="3EB7014E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З4.</w:t>
            </w:r>
          </w:p>
        </w:tc>
        <w:tc>
          <w:tcPr>
            <w:tcW w:w="1790" w:type="dxa"/>
            <w:vMerge/>
          </w:tcPr>
          <w:p w14:paraId="0DB9DF63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2EBB8879" w14:textId="77777777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26805265" w14:textId="77777777" w:rsidR="00CB5AFE" w:rsidRDefault="00CB5AFE" w:rsidP="00976E1D">
      <w:pPr>
        <w:pStyle w:val="a3"/>
        <w:ind w:right="608" w:firstLine="426"/>
      </w:pPr>
    </w:p>
    <w:p w14:paraId="23E5A710" w14:textId="77777777" w:rsidR="003C353B" w:rsidRPr="00976E1D" w:rsidRDefault="003C353B" w:rsidP="00976E1D">
      <w:pPr>
        <w:pStyle w:val="a3"/>
        <w:ind w:right="608" w:firstLine="426"/>
      </w:pPr>
    </w:p>
    <w:p w14:paraId="3C46D765" w14:textId="77777777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04C21B95" w14:textId="77777777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25A8C719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56EAC4C0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078ADC36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752EAAA7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1A55BADC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65EE5CDE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r w:rsidRPr="00976E1D">
        <w:rPr>
          <w:color w:val="000000"/>
          <w:spacing w:val="1"/>
          <w:sz w:val="24"/>
          <w:szCs w:val="24"/>
          <w:lang w:eastAsia="ru-RU"/>
        </w:rPr>
        <w:t>Как  вы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046D8D6A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79D6CA09" w14:textId="77777777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 xml:space="preserve">Подготовка </w:t>
      </w:r>
      <w:proofErr w:type="spellStart"/>
      <w:r w:rsidRPr="00976E1D">
        <w:rPr>
          <w:rFonts w:eastAsia="Calibri"/>
        </w:rPr>
        <w:t>синквейнов</w:t>
      </w:r>
      <w:proofErr w:type="spellEnd"/>
      <w:r w:rsidR="00B108B0">
        <w:rPr>
          <w:rFonts w:eastAsia="Calibri"/>
        </w:rPr>
        <w:t>.</w:t>
      </w:r>
    </w:p>
    <w:p w14:paraId="4011B3C1" w14:textId="77777777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>Критерии оценивания в приложении 1</w:t>
      </w:r>
    </w:p>
    <w:p w14:paraId="0229CFF4" w14:textId="77777777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>Состояние окружающей среды. 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 Источники и основные группы загрязняющих веществ-</w:t>
      </w:r>
      <w:r w:rsidR="001B07E9" w:rsidRPr="00976E1D">
        <w:rPr>
          <w:b/>
          <w:bCs/>
        </w:rPr>
        <w:t xml:space="preserve"> Тема 2.5. Физическое и химическое загрязнение окружающей среды</w:t>
      </w:r>
      <w:r>
        <w:rPr>
          <w:b/>
          <w:bCs/>
        </w:rPr>
        <w:t>)</w:t>
      </w:r>
    </w:p>
    <w:p w14:paraId="191B7924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4E032815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6A257B7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3AFEECF5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60D55396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воздуха от загрязнение</w:t>
      </w:r>
    </w:p>
    <w:p w14:paraId="72F48080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28F294A1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7D3CAE2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1BF18A20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1C4CA899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43ECA72F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68D6995A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0BC60563" w14:textId="7777777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r>
        <w:t>(</w:t>
      </w:r>
      <w:r w:rsidR="008A4CC7" w:rsidRPr="00976E1D">
        <w:rPr>
          <w:rFonts w:eastAsia="Calibri"/>
          <w:b/>
          <w:bCs/>
        </w:rPr>
        <w:t>Тема 3.1. Глобальные экологические проблемы</w:t>
      </w:r>
      <w:r>
        <w:rPr>
          <w:rFonts w:eastAsia="Calibri"/>
          <w:b/>
          <w:bCs/>
        </w:rPr>
        <w:t>)</w:t>
      </w:r>
    </w:p>
    <w:p w14:paraId="46C96BD3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</w:rPr>
      </w:pPr>
      <w:r w:rsidRPr="00976E1D">
        <w:rPr>
          <w:rFonts w:eastAsia="Calibri"/>
          <w:kern w:val="2"/>
          <w:sz w:val="24"/>
          <w:szCs w:val="24"/>
          <w:lang w:bidi="ru-RU"/>
        </w:rPr>
        <w:t>Студенты в группах разрабатывают плакаты о последствиях экологических кризисов и способах преодоления:</w:t>
      </w:r>
    </w:p>
    <w:p w14:paraId="383A54B8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30D0F33B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5B0FF6D9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0E7DC990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0AAA4DEA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427BD11D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23122DD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0B753E97" w14:textId="7777777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>Раздел 3. 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 Особо охраняемые природные 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2BEEE426" w14:textId="77777777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06B34F9D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Название выбранного ООП</w:t>
      </w:r>
    </w:p>
    <w:p w14:paraId="2801EA4A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6C85F1D2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699AF66E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78ECBE96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Открыт или закрыт к посещению</w:t>
      </w:r>
    </w:p>
    <w:p w14:paraId="2D587E86" w14:textId="77777777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 Экологическая безопасность -Тема 4.2. 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</w:p>
    <w:p w14:paraId="36FAA23D" w14:textId="77777777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482EC38B" w14:textId="77777777" w:rsidR="000E7397" w:rsidRDefault="000E7397" w:rsidP="00B904A2">
      <w:pPr>
        <w:rPr>
          <w:b/>
          <w:bCs/>
        </w:rPr>
      </w:pPr>
    </w:p>
    <w:p w14:paraId="45108CFA" w14:textId="77777777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26FD38BA" w14:textId="77777777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дифференцированному зачету</w:t>
      </w:r>
    </w:p>
    <w:p w14:paraId="5B75EC3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55F4FAF6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324C938C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3EC53614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2EB87D66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76AF8D9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47D8BEE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611FF83C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2282F39C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14C86B0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67BEF70F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2418DC88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68D11E54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39855CF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4C4BA75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0D5FEFB4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347B953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04187477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3938BB05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506B74B9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4569C91B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0654D9D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0036D0F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51FAAFB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1933536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611445F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Как вы считаете, почему возникла проблема рационального природопользования, и что она предполагает?</w:t>
      </w:r>
    </w:p>
    <w:p w14:paraId="61CC74CF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7BAA1AD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47D57F2E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647CDAF4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24E8BB47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0F655735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3DCF3983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51DE2557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524B50C6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2E66916D" w14:textId="7777777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2FE5BFBE" w14:textId="77777777" w:rsidR="00B904A2" w:rsidRPr="009F68AC" w:rsidRDefault="009F68AC" w:rsidP="00B904A2">
      <w:pPr>
        <w:rPr>
          <w:b/>
          <w:bCs/>
          <w:sz w:val="24"/>
          <w:szCs w:val="24"/>
        </w:rPr>
      </w:pPr>
      <w:r w:rsidRPr="009F68AC">
        <w:rPr>
          <w:b/>
          <w:bCs/>
          <w:sz w:val="24"/>
          <w:szCs w:val="24"/>
        </w:rPr>
        <w:t>Д</w:t>
      </w:r>
      <w:r w:rsidR="00B904A2" w:rsidRPr="009F68AC">
        <w:rPr>
          <w:b/>
          <w:bCs/>
          <w:sz w:val="24"/>
          <w:szCs w:val="24"/>
        </w:rPr>
        <w:t xml:space="preserve">ифференцированный зачет проходит в форме тестирования </w:t>
      </w:r>
      <w:r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1BF997E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Рыночная оценка природных ресурсов позволяет оценить:</w:t>
      </w:r>
    </w:p>
    <w:p w14:paraId="5144E4B0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5B060C20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120C1FD0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762D2F8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3E85140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125E1D3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3F92DA0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7FC3610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056F7BD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20EE45C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6FF72A32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781AB0A1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32F7030E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493CFF96" w14:textId="77777777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4425EC9E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7DF33C0A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7753593F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 Общество влияет на естественную среду обитания человека.</w:t>
      </w:r>
    </w:p>
    <w:p w14:paraId="5393AB6A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верно только А;                2) верно только Б;</w:t>
      </w:r>
    </w:p>
    <w:p w14:paraId="6323E02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725AAEB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1BEDF3C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12AD1965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15B3E8D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31F8864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26451E07" w14:textId="77777777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449DB527" w14:textId="77777777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713B855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13782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034BAAB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08E1AC31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549788A0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54615521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350BBCF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1E5C16E3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4DE6B1D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26409756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1 класс – чрезвычайно опасные</w:t>
      </w:r>
    </w:p>
    <w:p w14:paraId="16FA941D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2 класс – высоко опасные</w:t>
      </w:r>
    </w:p>
    <w:p w14:paraId="2610D628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3 класс – умеренно опасные</w:t>
      </w:r>
    </w:p>
    <w:p w14:paraId="6EF48A28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4 класс – малоопасные</w:t>
      </w:r>
    </w:p>
    <w:p w14:paraId="36650144" w14:textId="7777777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>5 класс – практически не опасные *</w:t>
      </w:r>
    </w:p>
    <w:p w14:paraId="5BEE545C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61273246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37C09400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71FAA567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37A865B7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5252FCB7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54B5CD2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5D8C0E62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выбирать одноразовый пластик; </w:t>
      </w:r>
    </w:p>
    <w:p w14:paraId="6110AECD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580EC936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после пикника выкидывать пластик в лесу; </w:t>
      </w:r>
    </w:p>
    <w:p w14:paraId="4A49F52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124FDA6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1C796799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7888206F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195149F2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5E8E9A0F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1FB926CA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1D11D81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509BD9D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Б) сокращение </w:t>
      </w:r>
      <w:proofErr w:type="spellStart"/>
      <w:r w:rsidRPr="009F68AC">
        <w:rPr>
          <w:sz w:val="24"/>
          <w:szCs w:val="24"/>
        </w:rPr>
        <w:t>биоразнообрзия</w:t>
      </w:r>
      <w:proofErr w:type="spellEnd"/>
    </w:p>
    <w:p w14:paraId="06013E7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78C60C8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60DBAB2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6642BB3B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2915B72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411F27A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63413A7C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586D9ACF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7FD8E963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3F7E7446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713F7E43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2BDBD2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2B29D2D4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7E89D3CC" w14:textId="77777777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ассимиляционных возможностях. </w:t>
      </w:r>
    </w:p>
    <w:p w14:paraId="088F2F93" w14:textId="77777777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7820D49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1E89B6C6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243589B2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34F03B3F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7F1DA198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2ECD4FE3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157E811F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312C4AF2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0B43E0BC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 санитарно-эпидемиологическом благополучии населения"</w:t>
      </w:r>
    </w:p>
    <w:p w14:paraId="4611565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222999AD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временное складирование отходов на площадке юридического лица;</w:t>
      </w:r>
    </w:p>
    <w:p w14:paraId="30F94E6D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6742777F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7BEF4369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24FA1226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28971126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4679B45F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46098AFC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7725C3A7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комиссии ООН означает</w:t>
      </w:r>
    </w:p>
    <w:p w14:paraId="7ECFE343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практическое применение знаний, методов и средств с тем, чтобы в рамках </w:t>
      </w:r>
    </w:p>
    <w:p w14:paraId="084E7C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46090C0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641FA150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2C7C776B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3DFE194A" w14:textId="77777777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средств с тем,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581D086B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материала и сопровождающееся их </w:t>
      </w:r>
    </w:p>
    <w:p w14:paraId="6CD8D739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55C58431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156D2797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179492E4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39D3EFCC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12A33D14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ЮНЕСКО *</w:t>
      </w:r>
    </w:p>
    <w:p w14:paraId="1B6AE52F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МСОП</w:t>
      </w:r>
    </w:p>
    <w:p w14:paraId="6EE70966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30607947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00196FF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6AE8072D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6268440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505CF2D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5AE9D20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572A5657" w14:textId="7777777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24) Какое загрязнение вызывает засвечивание ночного неба искусственными источниками освещения. акустическое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>В ответе напишите одно слово</w:t>
      </w:r>
    </w:p>
    <w:p w14:paraId="0E3F299D" w14:textId="77777777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282C35FE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3200F77" w14:textId="7777777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>РЕКОМЕНДУЕМАЯ ЛИТЕРАТУРА И ИНЫЕ ИСТОЧНИКИ</w:t>
      </w:r>
    </w:p>
    <w:p w14:paraId="3FFE18EE" w14:textId="77777777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120F2DFE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Алпатов, А. В. Математика : учебное пособие для СПО / А. В. Алпатов. — 2-е изд. — Саратов : Профобразование, Ай Пи Эр Медиа, 2019. — 162 c. — ISBN 978-5-4486-0403-4, 978-5-4488-0215-7. — Текст : электронный // Цифровой образовательный ресурс IPR SMART : [сайт]. — URL: https://www.iprbookshop.ru/80328.html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 </w:t>
      </w:r>
    </w:p>
    <w:p w14:paraId="6B642058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Хван Т. А. Экологические основы природопользования : учебник для среднего профессионального образования / Т. А. Хван. — 6-е изд., </w:t>
      </w:r>
      <w:proofErr w:type="spellStart"/>
      <w:r w:rsidRPr="00976E1D">
        <w:rPr>
          <w:sz w:val="24"/>
          <w:szCs w:val="24"/>
        </w:rPr>
        <w:t>перераб</w:t>
      </w:r>
      <w:proofErr w:type="spellEnd"/>
      <w:r w:rsidRPr="00976E1D">
        <w:rPr>
          <w:sz w:val="24"/>
          <w:szCs w:val="24"/>
        </w:rPr>
        <w:t xml:space="preserve">. и доп. — Москва : Издательство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, 2021. — 253 с. — (Профессиональное образование). — ISBN 978-5-534-05092-9. — Текст : электронный // Образовательная платформа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 [сайт]. — URL: https://urait.ru/bcode/469436 </w:t>
      </w:r>
    </w:p>
    <w:p w14:paraId="7B39BD36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Тулякова, О. В. Экология: учебное пособие для СПО / О. В. Тулякова. — 2-е изд. — Саратов : Профобразование, 2020. — 95 c. — ISBN 978-5-4488-0158-7. — Текст : электронный // Электронный ресурс цифровой образовательной среды СПО </w:t>
      </w:r>
      <w:proofErr w:type="spellStart"/>
      <w:r w:rsidRPr="00976E1D">
        <w:rPr>
          <w:sz w:val="24"/>
          <w:szCs w:val="24"/>
        </w:rPr>
        <w:t>PROFобразование</w:t>
      </w:r>
      <w:proofErr w:type="spellEnd"/>
      <w:r w:rsidRPr="00976E1D">
        <w:rPr>
          <w:sz w:val="24"/>
          <w:szCs w:val="24"/>
        </w:rPr>
        <w:t xml:space="preserve"> : [сайт]. — URL: https://profspo.ru/books/105786</w:t>
      </w:r>
    </w:p>
    <w:p w14:paraId="711CBA86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762C94E5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 С.А. Математика [Электронный ресурс] : экспресс-тренинг для подготовки к централизованному тестированию / С.А. </w:t>
      </w: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, Т.П. Бахтина. — Электрон. текстовые данные. — Минск: </w:t>
      </w:r>
      <w:proofErr w:type="spellStart"/>
      <w:r w:rsidRPr="00976E1D">
        <w:rPr>
          <w:sz w:val="24"/>
          <w:szCs w:val="24"/>
        </w:rPr>
        <w:t>ТетраСистемс</w:t>
      </w:r>
      <w:proofErr w:type="spellEnd"/>
      <w:r w:rsidRPr="00976E1D">
        <w:rPr>
          <w:sz w:val="24"/>
          <w:szCs w:val="24"/>
        </w:rPr>
        <w:t xml:space="preserve">, </w:t>
      </w:r>
      <w:proofErr w:type="spellStart"/>
      <w:r w:rsidRPr="00976E1D">
        <w:rPr>
          <w:sz w:val="24"/>
          <w:szCs w:val="24"/>
        </w:rPr>
        <w:t>Тетралит</w:t>
      </w:r>
      <w:proofErr w:type="spellEnd"/>
      <w:r w:rsidRPr="00976E1D">
        <w:rPr>
          <w:sz w:val="24"/>
          <w:szCs w:val="24"/>
        </w:rPr>
        <w:t>, 2014. — 160 c. — 978-985-7067-68-8. — Режим доступа: http://www.iprbookshop.ru/28121.html</w:t>
      </w:r>
    </w:p>
    <w:p w14:paraId="27591CE3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Кузнецов Б.Т. Математика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2017. — 719 c. — 5-238-00754-X. — Режим доступа: http://www.iprbookshop.ru/71018.html</w:t>
      </w:r>
    </w:p>
    <w:p w14:paraId="20B60882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Матвеева Т.А. Математика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</w:t>
      </w:r>
      <w:hyperlink r:id="rId7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0271271E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, И. Ю. Финансовая математика : учебное пособие для СПО / И. Ю. </w:t>
      </w: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. — Саратов, Москва : Профобразование, Ай Пи Ар Медиа, 2020. — 70 c. — ISBN 978-5-4488-0857-9, 978-5-4497-0606-5. — Текст : электронный // Цифровой образовательный ресурс IPR SMART : [сайт]. — URL: https://www.iprbookshop.ru/96563.html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пользователей. - DOI: </w:t>
      </w:r>
      <w:hyperlink r:id="rId8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49F64CBD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Аникин, С. А. Математика для экономистов : учебное пособие для СПО / С. А. Аникин, О. И. Никонов, М. А. Медведева ; под редакцией Х. Н. Астафьева. — 2-е изд. — Саратов, Екатеринбург : Профобразование, Уральский федеральный университет, 2019. — 72 c. — ISBN 978-5-4488-0394-9, 978-5-7996-2869-7. — Текст : электронный // Цифровой образовательный ресурс IPR SMART : [сайт]. — URL: https://www.iprbookshop.ru/87822.html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>. пользователей</w:t>
      </w:r>
    </w:p>
    <w:p w14:paraId="08EADA43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34C40087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t>ПРИЛОЖЕНИЕ 1</w:t>
      </w:r>
    </w:p>
    <w:p w14:paraId="5E54F9C2" w14:textId="77777777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7CFE6296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46190FE6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4A83CAB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3D039D8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4EBE0FFD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6C784A9A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5DD2F326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интернет-ресурсы.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00C6E6B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698E32F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0F459C2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7C8342A0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proofErr w:type="spellStart"/>
      <w:r w:rsidRPr="000E2131">
        <w:rPr>
          <w:b/>
          <w:sz w:val="24"/>
          <w:szCs w:val="24"/>
        </w:rPr>
        <w:t>Синквейн</w:t>
      </w:r>
      <w:proofErr w:type="spellEnd"/>
    </w:p>
    <w:p w14:paraId="529FED82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все пункты выполнены в соответствии с требованиями. Тема отражена верно.</w:t>
      </w:r>
    </w:p>
    <w:p w14:paraId="5C6777F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не все пункты выполнены в соответствии с требованиями. Тема отражена верно.</w:t>
      </w:r>
    </w:p>
    <w:p w14:paraId="0871C2C8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0F4A1EC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</w:t>
      </w:r>
      <w:proofErr w:type="spellStart"/>
      <w:r w:rsidRPr="000E2131">
        <w:rPr>
          <w:bCs/>
          <w:sz w:val="24"/>
          <w:szCs w:val="24"/>
        </w:rPr>
        <w:t>синквейн</w:t>
      </w:r>
      <w:proofErr w:type="spellEnd"/>
      <w:r w:rsidRPr="000E2131">
        <w:rPr>
          <w:bCs/>
          <w:sz w:val="24"/>
          <w:szCs w:val="24"/>
        </w:rPr>
        <w:t xml:space="preserve"> студентом не подготовлен.</w:t>
      </w:r>
    </w:p>
    <w:p w14:paraId="298C04B3" w14:textId="77777777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7B9D0E48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5339D66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6CE2AC71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4EFE5D6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0F51A65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4A67F9E1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11E9FA2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582E02E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78325139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3D62FAD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193D926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A27194A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790226D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6298E2B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1E3E73CE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5CED59D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189C42D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3DBCA1E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089CAB9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7D6F4C9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31DA386A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1BB3023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3D68CB4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784C223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1BC9584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164C233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01EFA7C9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1A112A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1201163714">
    <w:abstractNumId w:val="0"/>
  </w:num>
  <w:num w:numId="2" w16cid:durableId="942110284">
    <w:abstractNumId w:val="21"/>
  </w:num>
  <w:num w:numId="3" w16cid:durableId="807089543">
    <w:abstractNumId w:val="1"/>
  </w:num>
  <w:num w:numId="4" w16cid:durableId="1937323030">
    <w:abstractNumId w:val="9"/>
  </w:num>
  <w:num w:numId="5" w16cid:durableId="216016243">
    <w:abstractNumId w:val="18"/>
  </w:num>
  <w:num w:numId="6" w16cid:durableId="1676834270">
    <w:abstractNumId w:val="20"/>
  </w:num>
  <w:num w:numId="7" w16cid:durableId="997881206">
    <w:abstractNumId w:val="13"/>
  </w:num>
  <w:num w:numId="8" w16cid:durableId="614218495">
    <w:abstractNumId w:val="11"/>
  </w:num>
  <w:num w:numId="9" w16cid:durableId="2092196682">
    <w:abstractNumId w:val="7"/>
  </w:num>
  <w:num w:numId="10" w16cid:durableId="313028411">
    <w:abstractNumId w:val="16"/>
  </w:num>
  <w:num w:numId="11" w16cid:durableId="1245265346">
    <w:abstractNumId w:val="17"/>
  </w:num>
  <w:num w:numId="12" w16cid:durableId="1236629005">
    <w:abstractNumId w:val="15"/>
  </w:num>
  <w:num w:numId="13" w16cid:durableId="136921800">
    <w:abstractNumId w:val="2"/>
  </w:num>
  <w:num w:numId="14" w16cid:durableId="445152762">
    <w:abstractNumId w:val="19"/>
  </w:num>
  <w:num w:numId="15" w16cid:durableId="264921725">
    <w:abstractNumId w:val="14"/>
  </w:num>
  <w:num w:numId="16" w16cid:durableId="841701162">
    <w:abstractNumId w:val="6"/>
  </w:num>
  <w:num w:numId="17" w16cid:durableId="1578251288">
    <w:abstractNumId w:val="3"/>
  </w:num>
  <w:num w:numId="18" w16cid:durableId="17777926">
    <w:abstractNumId w:val="10"/>
  </w:num>
  <w:num w:numId="19" w16cid:durableId="801966609">
    <w:abstractNumId w:val="5"/>
  </w:num>
  <w:num w:numId="20" w16cid:durableId="669337831">
    <w:abstractNumId w:val="4"/>
  </w:num>
  <w:num w:numId="21" w16cid:durableId="1463502024">
    <w:abstractNumId w:val="12"/>
  </w:num>
  <w:num w:numId="22" w16cid:durableId="735133119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57B10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631BAF"/>
    <w:rsid w:val="00636FDE"/>
    <w:rsid w:val="00641A70"/>
    <w:rsid w:val="0065139B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470BE"/>
    <w:rsid w:val="008A3037"/>
    <w:rsid w:val="008A4CC7"/>
    <w:rsid w:val="008A5566"/>
    <w:rsid w:val="008B1AF8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E50DC"/>
    <w:rsid w:val="009F68AC"/>
    <w:rsid w:val="00A075C9"/>
    <w:rsid w:val="00A3625D"/>
    <w:rsid w:val="00A571F3"/>
    <w:rsid w:val="00A660F4"/>
    <w:rsid w:val="00AD7B64"/>
    <w:rsid w:val="00AF69D0"/>
    <w:rsid w:val="00B03274"/>
    <w:rsid w:val="00B108B0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31B0"/>
    <w:rsid w:val="00C43C6D"/>
    <w:rsid w:val="00C44D79"/>
    <w:rsid w:val="00C61187"/>
    <w:rsid w:val="00C8036E"/>
    <w:rsid w:val="00C934DA"/>
    <w:rsid w:val="00CB5AFE"/>
    <w:rsid w:val="00CE3FE2"/>
    <w:rsid w:val="00CF1DB7"/>
    <w:rsid w:val="00D03365"/>
    <w:rsid w:val="00D22EB3"/>
    <w:rsid w:val="00D23BDA"/>
    <w:rsid w:val="00D2406F"/>
    <w:rsid w:val="00D331AF"/>
    <w:rsid w:val="00D46477"/>
    <w:rsid w:val="00D90226"/>
    <w:rsid w:val="00DA1A7F"/>
    <w:rsid w:val="00DB4F65"/>
    <w:rsid w:val="00DF119C"/>
    <w:rsid w:val="00E0001C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323A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73310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AF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8B1AF8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8B1AF8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8B1AF8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8B1AF8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8B1AF8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8B1AF8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1A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1AF8"/>
    <w:rPr>
      <w:sz w:val="24"/>
      <w:szCs w:val="24"/>
    </w:rPr>
  </w:style>
  <w:style w:type="paragraph" w:styleId="a5">
    <w:name w:val="List Paragraph"/>
    <w:basedOn w:val="a"/>
    <w:uiPriority w:val="34"/>
    <w:qFormat/>
    <w:rsid w:val="008B1AF8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8B1AF8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656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6962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E330-5D13-4B01-A3C8-CAB525B0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45</cp:revision>
  <cp:lastPrinted>2022-04-04T05:17:00Z</cp:lastPrinted>
  <dcterms:created xsi:type="dcterms:W3CDTF">2023-12-11T14:50:00Z</dcterms:created>
  <dcterms:modified xsi:type="dcterms:W3CDTF">2024-03-25T12:04:00Z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